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6A" w:rsidRDefault="008E5AAF">
      <w:pPr>
        <w:pStyle w:val="IntenseQuote"/>
        <w:rPr>
          <w:rFonts w:cstheme="minorHAnsi"/>
          <w:b/>
          <w:bCs/>
          <w:color w:val="000000"/>
          <w:lang w:val="en-NZ"/>
        </w:rPr>
      </w:pPr>
      <w:r>
        <w:rPr>
          <w:rFonts w:cstheme="minorHAnsi"/>
          <w:bC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A199DBC" wp14:editId="03C5045A">
            <wp:simplePos x="0" y="0"/>
            <wp:positionH relativeFrom="column">
              <wp:posOffset>-146685</wp:posOffset>
            </wp:positionH>
            <wp:positionV relativeFrom="page">
              <wp:posOffset>190500</wp:posOffset>
            </wp:positionV>
            <wp:extent cx="868680" cy="868680"/>
            <wp:effectExtent l="0" t="0" r="7620" b="762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MS Positive (Black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O92"/>
          <w:rFonts w:asciiTheme="minorHAnsi" w:hAnsiTheme="minorHAnsi" w:cstheme="minorHAnsi"/>
          <w:vertAlign w:val="baseline"/>
          <w:lang w:val="en-NZ"/>
        </w:rPr>
        <w:t xml:space="preserve"> How to use the SIMS SQL Database Diagnostic Tool to identify any learners (pupil/students) with incomplete contact addresses   </w:t>
      </w:r>
    </w:p>
    <w:p w:rsidR="00A9406A" w:rsidRDefault="008E5AAF">
      <w:pPr>
        <w:rPr>
          <w:rFonts w:cstheme="minorHAnsi"/>
          <w:color w:val="000000"/>
          <w:sz w:val="20"/>
          <w:szCs w:val="20"/>
          <w:lang w:val="en-NZ"/>
        </w:rPr>
      </w:pPr>
      <w:r>
        <w:rPr>
          <w:rFonts w:cstheme="minorHAnsi"/>
          <w:color w:val="000000"/>
          <w:sz w:val="20"/>
          <w:szCs w:val="20"/>
          <w:lang w:val="en-NZ"/>
        </w:rPr>
        <w:t xml:space="preserve">The diagnostic output will list all incomplete addresses imported into SIMS after the </w:t>
      </w:r>
      <w:r w:rsidR="00A8766D">
        <w:rPr>
          <w:rFonts w:cstheme="minorHAnsi"/>
          <w:color w:val="000000"/>
          <w:sz w:val="20"/>
          <w:szCs w:val="20"/>
          <w:lang w:val="en-NZ"/>
        </w:rPr>
        <w:t>S</w:t>
      </w:r>
      <w:r>
        <w:rPr>
          <w:rFonts w:cstheme="minorHAnsi"/>
          <w:color w:val="000000"/>
          <w:sz w:val="20"/>
          <w:szCs w:val="20"/>
          <w:lang w:val="en-NZ"/>
        </w:rPr>
        <w:t xml:space="preserve">pring upgrade was applied. This includes incomplete addresses present in the CTF that were not affected by the issue. </w:t>
      </w:r>
    </w:p>
    <w:p w:rsidR="00A9406A" w:rsidRDefault="008E5AAF">
      <w:pPr>
        <w:rPr>
          <w:rFonts w:cstheme="minorHAnsi"/>
          <w:color w:val="000000"/>
          <w:sz w:val="20"/>
          <w:szCs w:val="20"/>
          <w:lang w:val="en-NZ"/>
        </w:rPr>
      </w:pPr>
      <w:r>
        <w:rPr>
          <w:rFonts w:cstheme="minorHAnsi"/>
          <w:color w:val="000000"/>
          <w:sz w:val="20"/>
          <w:szCs w:val="20"/>
          <w:lang w:val="en-NZ"/>
        </w:rPr>
        <w:t>An incomplete address is defined as an address that is missing the house name or number</w:t>
      </w:r>
      <w:r w:rsidR="00567F98">
        <w:rPr>
          <w:rFonts w:cstheme="minorHAnsi"/>
          <w:color w:val="000000"/>
          <w:sz w:val="20"/>
          <w:szCs w:val="20"/>
          <w:lang w:val="en-NZ"/>
        </w:rPr>
        <w:t>,</w:t>
      </w:r>
      <w:r>
        <w:rPr>
          <w:rFonts w:cstheme="minorHAnsi"/>
          <w:color w:val="000000"/>
          <w:sz w:val="20"/>
          <w:szCs w:val="20"/>
          <w:lang w:val="en-NZ"/>
        </w:rPr>
        <w:t xml:space="preserve"> apartment &lt;</w:t>
      </w:r>
      <w:proofErr w:type="spellStart"/>
      <w:r>
        <w:rPr>
          <w:rFonts w:cstheme="minorHAnsi"/>
          <w:color w:val="000000"/>
          <w:sz w:val="20"/>
          <w:szCs w:val="20"/>
          <w:lang w:val="en-NZ"/>
        </w:rPr>
        <w:t>Paon</w:t>
      </w:r>
      <w:proofErr w:type="spellEnd"/>
      <w:proofErr w:type="gramStart"/>
      <w:r>
        <w:rPr>
          <w:rFonts w:cstheme="minorHAnsi"/>
          <w:color w:val="000000"/>
          <w:sz w:val="20"/>
          <w:szCs w:val="20"/>
          <w:lang w:val="en-NZ"/>
        </w:rPr>
        <w:t>&gt;  number</w:t>
      </w:r>
      <w:proofErr w:type="gramEnd"/>
      <w:r>
        <w:rPr>
          <w:rFonts w:cstheme="minorHAnsi"/>
          <w:color w:val="000000"/>
          <w:sz w:val="20"/>
          <w:szCs w:val="20"/>
          <w:lang w:val="en-NZ"/>
        </w:rPr>
        <w:t xml:space="preserve"> </w:t>
      </w:r>
      <w:r w:rsidR="00567F98">
        <w:rPr>
          <w:rFonts w:cstheme="minorHAnsi"/>
          <w:color w:val="000000"/>
          <w:sz w:val="20"/>
          <w:szCs w:val="20"/>
          <w:lang w:val="en-NZ"/>
        </w:rPr>
        <w:t>and postcode.</w:t>
      </w:r>
    </w:p>
    <w:p w:rsidR="00A9406A" w:rsidRDefault="008E5AAF">
      <w:pPr>
        <w:pStyle w:val="O17"/>
        <w:numPr>
          <w:ilvl w:val="0"/>
          <w:numId w:val="2"/>
        </w:numPr>
        <w:rPr>
          <w:rFonts w:asciiTheme="minorHAnsi" w:hAnsiTheme="minorHAnsi" w:cstheme="minorHAnsi"/>
          <w:vertAlign w:val="baseline"/>
          <w:lang w:val="en-NZ"/>
        </w:rPr>
      </w:pPr>
      <w:r>
        <w:rPr>
          <w:rFonts w:asciiTheme="minorHAnsi" w:hAnsiTheme="minorHAnsi" w:cstheme="minorHAnsi"/>
          <w:vertAlign w:val="baseline"/>
          <w:lang w:val="en-NZ"/>
        </w:rPr>
        <w:t xml:space="preserve">Navigate to the SIMS installation folder and run </w:t>
      </w:r>
      <w:r>
        <w:rPr>
          <w:rStyle w:val="O459"/>
          <w:rFonts w:asciiTheme="minorHAnsi" w:hAnsiTheme="minorHAnsi" w:cstheme="minorHAnsi"/>
          <w:vertAlign w:val="baseline"/>
          <w:lang w:val="en-NZ"/>
        </w:rPr>
        <w:t>DBDiagnose.exe</w:t>
      </w:r>
      <w:r>
        <w:rPr>
          <w:rFonts w:asciiTheme="minorHAnsi" w:hAnsiTheme="minorHAnsi" w:cstheme="minorHAnsi"/>
          <w:vertAlign w:val="baseline"/>
          <w:lang w:val="en-NZ"/>
        </w:rPr>
        <w:t xml:space="preserve"> </w:t>
      </w:r>
    </w:p>
    <w:p w:rsidR="00A9406A" w:rsidRDefault="008E5AAF">
      <w:pPr>
        <w:pStyle w:val="O17"/>
        <w:ind w:left="720" w:firstLine="0"/>
        <w:rPr>
          <w:rStyle w:val="O459"/>
          <w:rFonts w:asciiTheme="minorHAnsi" w:hAnsiTheme="minorHAnsi" w:cstheme="minorHAnsi"/>
          <w:vertAlign w:val="baseline"/>
          <w:lang w:val="en-NZ"/>
        </w:rPr>
      </w:pPr>
      <w:r>
        <w:rPr>
          <w:rFonts w:asciiTheme="minorHAnsi" w:hAnsiTheme="minorHAnsi" w:cstheme="minorHAnsi"/>
          <w:vertAlign w:val="baseline"/>
          <w:lang w:val="en-NZ"/>
        </w:rPr>
        <w:t>e.g.</w:t>
      </w:r>
      <w:r>
        <w:rPr>
          <w:rStyle w:val="O459"/>
          <w:rFonts w:asciiTheme="minorHAnsi" w:hAnsiTheme="minorHAnsi" w:cstheme="minorHAnsi"/>
          <w:vertAlign w:val="baseline"/>
          <w:lang w:val="en-NZ"/>
        </w:rPr>
        <w:t xml:space="preserve"> C:\Program Files\SIMS\SIMS .net.\DBDiagnose.exe</w:t>
      </w:r>
    </w:p>
    <w:p w:rsidR="00A9406A" w:rsidRDefault="008E5AAF">
      <w:pPr>
        <w:pStyle w:val="O17"/>
        <w:ind w:left="720" w:firstLine="0"/>
        <w:rPr>
          <w:rFonts w:asciiTheme="minorHAnsi" w:hAnsiTheme="minorHAnsi" w:cstheme="minorHAnsi"/>
          <w:vertAlign w:val="baseline"/>
          <w:lang w:val="en-NZ"/>
        </w:rPr>
      </w:pPr>
      <w:r>
        <w:rPr>
          <w:noProof/>
          <w:lang w:eastAsia="en-GB"/>
        </w:rPr>
        <w:drawing>
          <wp:inline distT="0" distB="0" distL="0" distR="0" wp14:anchorId="38449603" wp14:editId="3A3BB619">
            <wp:extent cx="5731510" cy="4780915"/>
            <wp:effectExtent l="19050" t="19050" r="21590" b="1968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80915"/>
                    </a:xfrm>
                    <a:prstGeom prst="rect">
                      <a:avLst/>
                    </a:prstGeom>
                    <a:ln w="158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A9406A" w:rsidRDefault="00A9406A">
      <w:pPr>
        <w:pStyle w:val="O17"/>
        <w:ind w:left="720" w:firstLine="0"/>
        <w:rPr>
          <w:rFonts w:asciiTheme="minorHAnsi" w:hAnsiTheme="minorHAnsi" w:cstheme="minorHAnsi"/>
          <w:vertAlign w:val="baseline"/>
          <w:lang w:val="en-NZ"/>
        </w:rPr>
      </w:pPr>
    </w:p>
    <w:p w:rsidR="00A9406A" w:rsidRDefault="008E5AAF">
      <w:pPr>
        <w:pStyle w:val="O17"/>
        <w:numPr>
          <w:ilvl w:val="0"/>
          <w:numId w:val="2"/>
        </w:numPr>
        <w:rPr>
          <w:rFonts w:asciiTheme="minorHAnsi" w:hAnsiTheme="minorHAnsi" w:cstheme="minorHAnsi"/>
          <w:vertAlign w:val="baseline"/>
          <w:lang w:val="en-NZ"/>
        </w:rPr>
      </w:pPr>
      <w:r>
        <w:rPr>
          <w:rFonts w:asciiTheme="minorHAnsi" w:hAnsiTheme="minorHAnsi" w:cstheme="minorHAnsi"/>
          <w:vertAlign w:val="baseline"/>
          <w:lang w:val="en-NZ"/>
        </w:rPr>
        <w:t xml:space="preserve">From the </w:t>
      </w:r>
      <w:r>
        <w:rPr>
          <w:rStyle w:val="O92"/>
          <w:rFonts w:asciiTheme="minorHAnsi" w:hAnsiTheme="minorHAnsi" w:cstheme="minorHAnsi"/>
          <w:vertAlign w:val="baseline"/>
          <w:lang w:val="en-NZ"/>
        </w:rPr>
        <w:t>Database Information</w:t>
      </w:r>
      <w:r>
        <w:rPr>
          <w:rFonts w:asciiTheme="minorHAnsi" w:hAnsiTheme="minorHAnsi" w:cstheme="minorHAnsi"/>
          <w:vertAlign w:val="baseline"/>
          <w:lang w:val="en-NZ"/>
        </w:rPr>
        <w:t xml:space="preserve"> panel, enter the </w:t>
      </w:r>
      <w:r>
        <w:rPr>
          <w:rStyle w:val="O92"/>
          <w:rFonts w:asciiTheme="minorHAnsi" w:hAnsiTheme="minorHAnsi" w:cstheme="minorHAnsi"/>
          <w:vertAlign w:val="baseline"/>
          <w:lang w:val="en-NZ"/>
        </w:rPr>
        <w:t>Server Name</w:t>
      </w:r>
      <w:r>
        <w:rPr>
          <w:rFonts w:asciiTheme="minorHAnsi" w:hAnsiTheme="minorHAnsi" w:cstheme="minorHAnsi"/>
          <w:vertAlign w:val="baseline"/>
          <w:lang w:val="en-NZ"/>
        </w:rPr>
        <w:t xml:space="preserve"> and the </w:t>
      </w:r>
      <w:r>
        <w:rPr>
          <w:rStyle w:val="O92"/>
          <w:rFonts w:asciiTheme="minorHAnsi" w:hAnsiTheme="minorHAnsi" w:cstheme="minorHAnsi"/>
          <w:vertAlign w:val="baseline"/>
          <w:lang w:val="en-NZ"/>
        </w:rPr>
        <w:t>Database Name</w:t>
      </w:r>
      <w:r>
        <w:rPr>
          <w:rFonts w:asciiTheme="minorHAnsi" w:hAnsiTheme="minorHAnsi" w:cstheme="minorHAnsi"/>
          <w:vertAlign w:val="baseline"/>
          <w:lang w:val="en-NZ"/>
        </w:rPr>
        <w:t xml:space="preserve"> </w:t>
      </w:r>
    </w:p>
    <w:p w:rsidR="00A9406A" w:rsidRDefault="008E5AAF">
      <w:pPr>
        <w:pStyle w:val="O17"/>
        <w:ind w:left="720" w:firstLine="0"/>
        <w:rPr>
          <w:rFonts w:asciiTheme="minorHAnsi" w:hAnsiTheme="minorHAnsi" w:cstheme="minorHAnsi"/>
          <w:vertAlign w:val="baseline"/>
          <w:lang w:val="en-NZ"/>
        </w:rPr>
      </w:pPr>
      <w:r>
        <w:rPr>
          <w:rFonts w:asciiTheme="minorHAnsi" w:hAnsiTheme="minorHAnsi" w:cstheme="minorHAnsi"/>
          <w:vertAlign w:val="baseline"/>
          <w:lang w:val="en-NZ"/>
        </w:rPr>
        <w:t xml:space="preserve">e.g. </w:t>
      </w:r>
      <w:r>
        <w:rPr>
          <w:rStyle w:val="O459"/>
          <w:rFonts w:asciiTheme="minorHAnsi" w:hAnsiTheme="minorHAnsi" w:cstheme="minorHAnsi"/>
          <w:vertAlign w:val="baseline"/>
          <w:lang w:val="en-NZ"/>
        </w:rPr>
        <w:t>Server1\</w:t>
      </w:r>
      <w:proofErr w:type="spellStart"/>
      <w:r>
        <w:rPr>
          <w:rStyle w:val="O459"/>
          <w:rFonts w:asciiTheme="minorHAnsi" w:hAnsiTheme="minorHAnsi" w:cstheme="minorHAnsi"/>
          <w:vertAlign w:val="baseline"/>
          <w:lang w:val="en-NZ"/>
        </w:rPr>
        <w:t>GreenAbbey</w:t>
      </w:r>
      <w:proofErr w:type="spellEnd"/>
      <w:r>
        <w:rPr>
          <w:rFonts w:asciiTheme="minorHAnsi" w:hAnsiTheme="minorHAnsi" w:cstheme="minorHAnsi"/>
          <w:vertAlign w:val="baseline"/>
          <w:lang w:val="en-NZ"/>
        </w:rPr>
        <w:t>.</w:t>
      </w:r>
    </w:p>
    <w:p w:rsidR="00A9406A" w:rsidRDefault="00A9406A">
      <w:pPr>
        <w:pStyle w:val="O17"/>
        <w:ind w:left="720" w:firstLine="0"/>
        <w:rPr>
          <w:rFonts w:asciiTheme="minorHAnsi" w:hAnsiTheme="minorHAnsi" w:cstheme="minorHAnsi"/>
          <w:vertAlign w:val="baseline"/>
          <w:lang w:val="en-NZ"/>
        </w:rPr>
      </w:pPr>
    </w:p>
    <w:p w:rsidR="00A9406A" w:rsidRDefault="008E5AAF">
      <w:pPr>
        <w:pStyle w:val="O17"/>
        <w:numPr>
          <w:ilvl w:val="0"/>
          <w:numId w:val="2"/>
        </w:numPr>
        <w:rPr>
          <w:rFonts w:asciiTheme="minorHAnsi" w:hAnsiTheme="minorHAnsi" w:cstheme="minorHAnsi"/>
          <w:vertAlign w:val="baseline"/>
          <w:lang w:val="en-NZ"/>
        </w:rPr>
      </w:pPr>
      <w:r>
        <w:rPr>
          <w:rFonts w:asciiTheme="minorHAnsi" w:hAnsiTheme="minorHAnsi" w:cstheme="minorHAnsi"/>
          <w:vertAlign w:val="baseline"/>
          <w:lang w:val="en-NZ"/>
        </w:rPr>
        <w:t xml:space="preserve">Select the </w:t>
      </w:r>
      <w:r>
        <w:rPr>
          <w:rStyle w:val="O92"/>
          <w:rFonts w:asciiTheme="minorHAnsi" w:hAnsiTheme="minorHAnsi" w:cstheme="minorHAnsi"/>
          <w:vertAlign w:val="baseline"/>
          <w:lang w:val="en-NZ"/>
        </w:rPr>
        <w:t>Authentication</w:t>
      </w:r>
      <w:r>
        <w:rPr>
          <w:rFonts w:asciiTheme="minorHAnsi" w:hAnsiTheme="minorHAnsi" w:cstheme="minorHAnsi"/>
          <w:vertAlign w:val="baseline"/>
          <w:lang w:val="en-NZ"/>
        </w:rPr>
        <w:t xml:space="preserve"> method from the appropriate radio button. </w:t>
      </w:r>
    </w:p>
    <w:p w:rsidR="00A9406A" w:rsidRDefault="008E5AAF">
      <w:pPr>
        <w:pStyle w:val="O17"/>
        <w:ind w:left="720" w:firstLine="0"/>
        <w:rPr>
          <w:rFonts w:asciiTheme="minorHAnsi" w:hAnsiTheme="minorHAnsi" w:cstheme="minorHAnsi"/>
          <w:vertAlign w:val="baseline"/>
          <w:lang w:val="en-NZ"/>
        </w:rPr>
      </w:pPr>
      <w:r>
        <w:rPr>
          <w:rFonts w:asciiTheme="minorHAnsi" w:hAnsiTheme="minorHAnsi" w:cstheme="minorHAnsi"/>
          <w:vertAlign w:val="baseline"/>
          <w:lang w:val="en-NZ"/>
        </w:rPr>
        <w:t xml:space="preserve">When the </w:t>
      </w:r>
      <w:r>
        <w:rPr>
          <w:rStyle w:val="O395"/>
          <w:rFonts w:asciiTheme="minorHAnsi" w:hAnsiTheme="minorHAnsi" w:cstheme="minorHAnsi"/>
          <w:vertAlign w:val="baseline"/>
          <w:lang w:val="en-NZ"/>
        </w:rPr>
        <w:t>SQL Server</w:t>
      </w:r>
      <w:r>
        <w:rPr>
          <w:rFonts w:asciiTheme="minorHAnsi" w:hAnsiTheme="minorHAnsi" w:cstheme="minorHAnsi"/>
          <w:vertAlign w:val="baseline"/>
          <w:lang w:val="en-NZ"/>
        </w:rPr>
        <w:t xml:space="preserve"> radio button is selected, the </w:t>
      </w:r>
      <w:r>
        <w:rPr>
          <w:rStyle w:val="O92"/>
          <w:rFonts w:asciiTheme="minorHAnsi" w:hAnsiTheme="minorHAnsi" w:cstheme="minorHAnsi"/>
          <w:vertAlign w:val="baseline"/>
          <w:lang w:val="en-NZ"/>
        </w:rPr>
        <w:t>SIMS User Name</w:t>
      </w:r>
      <w:r>
        <w:rPr>
          <w:rFonts w:asciiTheme="minorHAnsi" w:hAnsiTheme="minorHAnsi" w:cstheme="minorHAnsi"/>
          <w:vertAlign w:val="baseline"/>
          <w:lang w:val="en-NZ"/>
        </w:rPr>
        <w:t xml:space="preserve"> and </w:t>
      </w:r>
      <w:r>
        <w:rPr>
          <w:rStyle w:val="O92"/>
          <w:rFonts w:asciiTheme="minorHAnsi" w:hAnsiTheme="minorHAnsi" w:cstheme="minorHAnsi"/>
          <w:vertAlign w:val="baseline"/>
          <w:lang w:val="en-NZ"/>
        </w:rPr>
        <w:t>SIMS Password</w:t>
      </w:r>
      <w:r>
        <w:rPr>
          <w:rFonts w:asciiTheme="minorHAnsi" w:hAnsiTheme="minorHAnsi" w:cstheme="minorHAnsi"/>
          <w:vertAlign w:val="baseline"/>
          <w:lang w:val="en-NZ"/>
        </w:rPr>
        <w:t xml:space="preserve"> fields will be activated.</w:t>
      </w:r>
    </w:p>
    <w:p w:rsidR="00A9406A" w:rsidRDefault="00A9406A">
      <w:pPr>
        <w:pStyle w:val="O17"/>
        <w:ind w:left="720" w:firstLine="0"/>
        <w:rPr>
          <w:rFonts w:asciiTheme="minorHAnsi" w:hAnsiTheme="minorHAnsi" w:cstheme="minorHAnsi"/>
          <w:vertAlign w:val="baseline"/>
          <w:lang w:val="en-NZ"/>
        </w:rPr>
      </w:pPr>
    </w:p>
    <w:p w:rsidR="00A9406A" w:rsidRDefault="008E5AAF">
      <w:pPr>
        <w:pStyle w:val="O17"/>
        <w:numPr>
          <w:ilvl w:val="0"/>
          <w:numId w:val="2"/>
        </w:numPr>
        <w:rPr>
          <w:rFonts w:asciiTheme="minorHAnsi" w:hAnsiTheme="minorHAnsi" w:cstheme="minorHAnsi"/>
          <w:vertAlign w:val="baseline"/>
          <w:lang w:val="en-NZ"/>
        </w:rPr>
      </w:pPr>
      <w:r>
        <w:rPr>
          <w:rFonts w:asciiTheme="minorHAnsi" w:hAnsiTheme="minorHAnsi" w:cstheme="minorHAnsi"/>
          <w:vertAlign w:val="baseline"/>
          <w:lang w:val="en-NZ"/>
        </w:rPr>
        <w:t xml:space="preserve">Complete the </w:t>
      </w:r>
      <w:r>
        <w:rPr>
          <w:rStyle w:val="O92"/>
          <w:rFonts w:asciiTheme="minorHAnsi" w:hAnsiTheme="minorHAnsi" w:cstheme="minorHAnsi"/>
          <w:vertAlign w:val="baseline"/>
          <w:lang w:val="en-NZ"/>
        </w:rPr>
        <w:t>SIMS User Name</w:t>
      </w:r>
      <w:r>
        <w:rPr>
          <w:rFonts w:asciiTheme="minorHAnsi" w:hAnsiTheme="minorHAnsi" w:cstheme="minorHAnsi"/>
          <w:vertAlign w:val="baseline"/>
          <w:lang w:val="en-NZ"/>
        </w:rPr>
        <w:t xml:space="preserve"> and </w:t>
      </w:r>
      <w:r>
        <w:rPr>
          <w:rStyle w:val="O92"/>
          <w:rFonts w:asciiTheme="minorHAnsi" w:hAnsiTheme="minorHAnsi" w:cstheme="minorHAnsi"/>
          <w:vertAlign w:val="baseline"/>
          <w:lang w:val="en-NZ"/>
        </w:rPr>
        <w:t>SIMS Password</w:t>
      </w:r>
      <w:r>
        <w:rPr>
          <w:rFonts w:asciiTheme="minorHAnsi" w:hAnsiTheme="minorHAnsi" w:cstheme="minorHAnsi"/>
          <w:vertAlign w:val="baseline"/>
          <w:lang w:val="en-NZ"/>
        </w:rPr>
        <w:t xml:space="preserve"> fields, where applicable.</w:t>
      </w:r>
    </w:p>
    <w:p w:rsidR="00A9406A" w:rsidRDefault="00A9406A">
      <w:pPr>
        <w:pStyle w:val="O17"/>
        <w:ind w:left="720" w:firstLine="0"/>
        <w:rPr>
          <w:rFonts w:asciiTheme="minorHAnsi" w:hAnsiTheme="minorHAnsi" w:cstheme="minorHAnsi"/>
          <w:vertAlign w:val="baseline"/>
          <w:lang w:val="en-NZ"/>
        </w:rPr>
      </w:pPr>
    </w:p>
    <w:p w:rsidR="00A9406A" w:rsidRDefault="008E5AAF">
      <w:pPr>
        <w:pStyle w:val="O17"/>
        <w:numPr>
          <w:ilvl w:val="0"/>
          <w:numId w:val="2"/>
        </w:numPr>
        <w:rPr>
          <w:rFonts w:asciiTheme="minorHAnsi" w:hAnsiTheme="minorHAnsi" w:cstheme="minorHAnsi"/>
          <w:vertAlign w:val="baseline"/>
          <w:lang w:val="en-NZ"/>
        </w:rPr>
      </w:pPr>
      <w:r>
        <w:rPr>
          <w:rFonts w:asciiTheme="minorHAnsi" w:hAnsiTheme="minorHAnsi" w:cstheme="minorHAnsi"/>
          <w:vertAlign w:val="baseline"/>
          <w:lang w:val="en-NZ"/>
        </w:rPr>
        <w:t xml:space="preserve">Click the </w:t>
      </w:r>
      <w:r>
        <w:rPr>
          <w:rStyle w:val="O721"/>
          <w:rFonts w:asciiTheme="minorHAnsi" w:hAnsiTheme="minorHAnsi" w:cstheme="minorHAnsi"/>
          <w:vertAlign w:val="baseline"/>
          <w:lang w:val="en-NZ"/>
        </w:rPr>
        <w:t>Add</w:t>
      </w:r>
      <w:r>
        <w:rPr>
          <w:rFonts w:asciiTheme="minorHAnsi" w:hAnsiTheme="minorHAnsi" w:cstheme="minorHAnsi"/>
          <w:vertAlign w:val="baseline"/>
          <w:lang w:val="en-NZ"/>
        </w:rPr>
        <w:t xml:space="preserve"> button in the </w:t>
      </w:r>
      <w:r>
        <w:rPr>
          <w:rStyle w:val="O92"/>
          <w:rFonts w:asciiTheme="minorHAnsi" w:hAnsiTheme="minorHAnsi" w:cstheme="minorHAnsi"/>
          <w:vertAlign w:val="baseline"/>
          <w:lang w:val="en-NZ"/>
        </w:rPr>
        <w:t>SIMS SQL Diagnostic File Location</w:t>
      </w:r>
      <w:r>
        <w:rPr>
          <w:rFonts w:asciiTheme="minorHAnsi" w:hAnsiTheme="minorHAnsi" w:cstheme="minorHAnsi"/>
          <w:vertAlign w:val="baseline"/>
          <w:lang w:val="en-NZ"/>
        </w:rPr>
        <w:t xml:space="preserve"> panel to display the </w:t>
      </w:r>
      <w:r>
        <w:rPr>
          <w:rStyle w:val="O92"/>
          <w:rFonts w:asciiTheme="minorHAnsi" w:hAnsiTheme="minorHAnsi" w:cstheme="minorHAnsi"/>
          <w:vertAlign w:val="baseline"/>
          <w:lang w:val="en-NZ"/>
        </w:rPr>
        <w:t>Windows Open</w:t>
      </w:r>
      <w:r>
        <w:rPr>
          <w:rFonts w:asciiTheme="minorHAnsi" w:hAnsiTheme="minorHAnsi" w:cstheme="minorHAnsi"/>
          <w:vertAlign w:val="baseline"/>
          <w:lang w:val="en-NZ"/>
        </w:rPr>
        <w:t xml:space="preserve"> dialog and navigate to the location where you have saved </w:t>
      </w:r>
      <w:r>
        <w:rPr>
          <w:rStyle w:val="O721"/>
          <w:rFonts w:asciiTheme="minorHAnsi" w:hAnsiTheme="minorHAnsi"/>
          <w:vertAlign w:val="baseline"/>
        </w:rPr>
        <w:t>“</w:t>
      </w:r>
      <w:r>
        <w:rPr>
          <w:rStyle w:val="O721"/>
          <w:rFonts w:asciiTheme="minorHAnsi" w:hAnsiTheme="minorHAnsi" w:cstheme="minorHAnsi"/>
          <w:vertAlign w:val="baseline"/>
          <w:lang w:val="en-NZ"/>
        </w:rPr>
        <w:t>Spring_2019_CTF_Incomplete_Address_Diagnostic_Script.sql</w:t>
      </w:r>
      <w:r>
        <w:rPr>
          <w:rStyle w:val="O721"/>
          <w:rFonts w:asciiTheme="minorHAnsi" w:hAnsiTheme="minorHAnsi"/>
          <w:vertAlign w:val="baseline"/>
        </w:rPr>
        <w:t>”</w:t>
      </w:r>
      <w:r w:rsidR="00A8766D" w:rsidRPr="00A8766D">
        <w:rPr>
          <w:rStyle w:val="O721"/>
          <w:rFonts w:asciiTheme="minorHAnsi" w:hAnsiTheme="minorHAnsi"/>
          <w:b w:val="0"/>
          <w:vertAlign w:val="baseline"/>
        </w:rPr>
        <w:t>.</w:t>
      </w:r>
    </w:p>
    <w:p w:rsidR="00A9406A" w:rsidRDefault="008E5AAF">
      <w:pPr>
        <w:pStyle w:val="O17"/>
        <w:ind w:left="360" w:firstLine="0"/>
        <w:rPr>
          <w:rFonts w:asciiTheme="minorHAnsi" w:hAnsiTheme="minorHAnsi" w:cstheme="minorHAnsi"/>
          <w:vertAlign w:val="baseline"/>
          <w:lang w:val="en-NZ"/>
        </w:rPr>
      </w:pPr>
      <w:r>
        <w:rPr>
          <w:noProof/>
          <w:lang w:eastAsia="en-GB"/>
        </w:rPr>
        <w:drawing>
          <wp:inline distT="0" distB="0" distL="0" distR="0" wp14:anchorId="1FC5C216" wp14:editId="00B39A24">
            <wp:extent cx="5731510" cy="3554095"/>
            <wp:effectExtent l="19050" t="19050" r="21590" b="273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4095"/>
                    </a:xfrm>
                    <a:prstGeom prst="rect">
                      <a:avLst/>
                    </a:prstGeom>
                    <a:ln w="158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A9406A" w:rsidRDefault="008E5AAF">
      <w:pPr>
        <w:pStyle w:val="O17"/>
        <w:numPr>
          <w:ilvl w:val="0"/>
          <w:numId w:val="2"/>
        </w:numPr>
        <w:rPr>
          <w:rFonts w:asciiTheme="minorHAnsi" w:hAnsiTheme="minorHAnsi" w:cstheme="minorHAnsi"/>
          <w:vertAlign w:val="baseline"/>
          <w:lang w:val="en-NZ"/>
        </w:rPr>
      </w:pPr>
      <w:r>
        <w:rPr>
          <w:rFonts w:asciiTheme="minorHAnsi" w:hAnsiTheme="minorHAnsi" w:cstheme="minorHAnsi"/>
          <w:vertAlign w:val="baseline"/>
          <w:lang w:val="en-NZ"/>
        </w:rPr>
        <w:t xml:space="preserve">Highlight </w:t>
      </w:r>
      <w:r>
        <w:rPr>
          <w:rStyle w:val="O721"/>
          <w:rFonts w:asciiTheme="minorHAnsi" w:hAnsiTheme="minorHAnsi"/>
          <w:vertAlign w:val="baseline"/>
        </w:rPr>
        <w:t>“</w:t>
      </w:r>
      <w:r>
        <w:rPr>
          <w:rStyle w:val="O721"/>
          <w:rFonts w:asciiTheme="minorHAnsi" w:hAnsiTheme="minorHAnsi" w:cstheme="minorHAnsi"/>
          <w:vertAlign w:val="baseline"/>
          <w:lang w:val="en-NZ"/>
        </w:rPr>
        <w:t>Spring_2019_CTF_Incomplete_Address_Diagnostic_Script.sql</w:t>
      </w:r>
      <w:r>
        <w:rPr>
          <w:rStyle w:val="O721"/>
          <w:rFonts w:asciiTheme="minorHAnsi" w:hAnsiTheme="minorHAnsi"/>
          <w:vertAlign w:val="baseline"/>
        </w:rPr>
        <w:t>”</w:t>
      </w:r>
      <w:r>
        <w:rPr>
          <w:rFonts w:asciiTheme="minorHAnsi" w:hAnsiTheme="minorHAnsi" w:cstheme="minorHAnsi"/>
          <w:vertAlign w:val="baseline"/>
          <w:lang w:val="en-NZ"/>
        </w:rPr>
        <w:t xml:space="preserve"> and click the </w:t>
      </w:r>
      <w:r>
        <w:rPr>
          <w:rStyle w:val="O721"/>
          <w:rFonts w:asciiTheme="minorHAnsi" w:hAnsiTheme="minorHAnsi" w:cstheme="minorHAnsi"/>
          <w:vertAlign w:val="baseline"/>
          <w:lang w:val="en-NZ"/>
        </w:rPr>
        <w:t>Open</w:t>
      </w:r>
      <w:r>
        <w:rPr>
          <w:rFonts w:asciiTheme="minorHAnsi" w:hAnsiTheme="minorHAnsi" w:cstheme="minorHAnsi"/>
          <w:vertAlign w:val="baseline"/>
          <w:lang w:val="en-NZ"/>
        </w:rPr>
        <w:t xml:space="preserve"> button.</w:t>
      </w:r>
    </w:p>
    <w:p w:rsidR="00A9406A" w:rsidRDefault="00A9406A">
      <w:pPr>
        <w:pStyle w:val="O17"/>
        <w:ind w:left="720" w:firstLine="0"/>
        <w:rPr>
          <w:rFonts w:asciiTheme="minorHAnsi" w:hAnsiTheme="minorHAnsi" w:cstheme="minorHAnsi"/>
          <w:vertAlign w:val="baseline"/>
          <w:lang w:val="en-NZ"/>
        </w:rPr>
      </w:pPr>
    </w:p>
    <w:p w:rsidR="00A9406A" w:rsidRDefault="008E5AAF">
      <w:pPr>
        <w:pStyle w:val="O17"/>
        <w:numPr>
          <w:ilvl w:val="0"/>
          <w:numId w:val="2"/>
        </w:numPr>
        <w:rPr>
          <w:rFonts w:asciiTheme="minorHAnsi" w:hAnsiTheme="minorHAnsi" w:cstheme="minorHAnsi"/>
          <w:vertAlign w:val="baseline"/>
          <w:lang w:val="en-NZ"/>
        </w:rPr>
      </w:pPr>
      <w:r>
        <w:rPr>
          <w:rFonts w:asciiTheme="minorHAnsi" w:hAnsiTheme="minorHAnsi" w:cstheme="minorHAnsi"/>
          <w:vertAlign w:val="baseline"/>
          <w:lang w:val="en-NZ"/>
        </w:rPr>
        <w:t xml:space="preserve">Click the </w:t>
      </w:r>
      <w:r>
        <w:rPr>
          <w:rStyle w:val="O721"/>
          <w:rFonts w:asciiTheme="minorHAnsi" w:hAnsiTheme="minorHAnsi" w:cstheme="minorHAnsi"/>
          <w:vertAlign w:val="baseline"/>
          <w:lang w:val="en-NZ"/>
        </w:rPr>
        <w:t>Run</w:t>
      </w:r>
      <w:r>
        <w:rPr>
          <w:rFonts w:asciiTheme="minorHAnsi" w:hAnsiTheme="minorHAnsi" w:cstheme="minorHAnsi"/>
          <w:vertAlign w:val="baseline"/>
          <w:lang w:val="en-NZ"/>
        </w:rPr>
        <w:t xml:space="preserve"> button at the bottom of the page.</w:t>
      </w:r>
    </w:p>
    <w:p w:rsidR="00A9406A" w:rsidRDefault="00A9406A">
      <w:pPr>
        <w:pStyle w:val="O15"/>
        <w:numPr>
          <w:ilvl w:val="0"/>
          <w:numId w:val="0"/>
        </w:numPr>
        <w:ind w:left="720"/>
        <w:rPr>
          <w:rFonts w:asciiTheme="minorHAnsi" w:hAnsiTheme="minorHAnsi" w:cstheme="minorHAnsi"/>
          <w:vertAlign w:val="baseline"/>
          <w:lang w:val="en-NZ"/>
        </w:rPr>
      </w:pPr>
    </w:p>
    <w:p w:rsidR="00A9406A" w:rsidRDefault="008E5AAF">
      <w:pPr>
        <w:pStyle w:val="O15"/>
        <w:numPr>
          <w:ilvl w:val="0"/>
          <w:numId w:val="2"/>
        </w:numPr>
        <w:rPr>
          <w:rFonts w:asciiTheme="minorHAnsi" w:hAnsiTheme="minorHAnsi" w:cstheme="minorHAnsi"/>
          <w:vertAlign w:val="baseline"/>
          <w:lang w:val="en-NZ"/>
        </w:rPr>
      </w:pPr>
      <w:r>
        <w:rPr>
          <w:rFonts w:asciiTheme="minorHAnsi" w:hAnsiTheme="minorHAnsi" w:cstheme="minorHAnsi"/>
          <w:vertAlign w:val="baseline"/>
          <w:lang w:val="en-NZ"/>
        </w:rPr>
        <w:t xml:space="preserve">When the script has finished checking the data, a message is displayed in the bottom left-hand side of the page advising that the </w:t>
      </w:r>
      <w:r>
        <w:rPr>
          <w:rStyle w:val="O92"/>
          <w:rFonts w:asciiTheme="minorHAnsi" w:hAnsiTheme="minorHAnsi" w:cstheme="minorHAnsi"/>
          <w:vertAlign w:val="baseline"/>
          <w:lang w:val="en-NZ"/>
        </w:rPr>
        <w:t>Diagnostic script ran successfully</w:t>
      </w:r>
      <w:r>
        <w:rPr>
          <w:rFonts w:asciiTheme="minorHAnsi" w:hAnsiTheme="minorHAnsi" w:cstheme="minorHAnsi"/>
          <w:vertAlign w:val="baseline"/>
          <w:lang w:val="en-NZ"/>
        </w:rPr>
        <w:t>.</w:t>
      </w:r>
    </w:p>
    <w:p w:rsidR="00A9406A" w:rsidRDefault="00A9406A">
      <w:pPr>
        <w:pStyle w:val="O15"/>
        <w:numPr>
          <w:ilvl w:val="0"/>
          <w:numId w:val="0"/>
        </w:numPr>
        <w:ind w:left="720"/>
        <w:rPr>
          <w:rFonts w:asciiTheme="minorHAnsi" w:hAnsiTheme="minorHAnsi" w:cstheme="minorHAnsi"/>
          <w:vertAlign w:val="baseline"/>
          <w:lang w:val="en-NZ"/>
        </w:rPr>
      </w:pPr>
      <w:bookmarkStart w:id="0" w:name="_Hlk5716498"/>
    </w:p>
    <w:p w:rsidR="00A9406A" w:rsidRDefault="008E5AAF">
      <w:pPr>
        <w:pStyle w:val="O15"/>
        <w:numPr>
          <w:ilvl w:val="0"/>
          <w:numId w:val="2"/>
        </w:numPr>
        <w:rPr>
          <w:rFonts w:asciiTheme="minorHAnsi" w:hAnsiTheme="minorHAnsi" w:cstheme="minorHAnsi"/>
          <w:vertAlign w:val="baseline"/>
          <w:lang w:val="en-NZ"/>
        </w:rPr>
      </w:pPr>
      <w:r>
        <w:rPr>
          <w:rFonts w:asciiTheme="minorHAnsi" w:hAnsiTheme="minorHAnsi" w:cstheme="minorHAnsi"/>
          <w:vertAlign w:val="baseline"/>
          <w:lang w:val="en-NZ"/>
        </w:rPr>
        <w:t>Contact ID, Contact Name and the incomplete address details will appear in the bottom panel of the utility. If there are no names or addresses present, as in the</w:t>
      </w:r>
      <w:r w:rsidR="00A8766D">
        <w:rPr>
          <w:rFonts w:asciiTheme="minorHAnsi" w:hAnsiTheme="minorHAnsi" w:cstheme="minorHAnsi"/>
          <w:vertAlign w:val="baseline"/>
          <w:lang w:val="en-NZ"/>
        </w:rPr>
        <w:t xml:space="preserve"> example</w:t>
      </w:r>
      <w:r>
        <w:rPr>
          <w:rFonts w:asciiTheme="minorHAnsi" w:hAnsiTheme="minorHAnsi" w:cstheme="minorHAnsi"/>
          <w:vertAlign w:val="baseline"/>
          <w:lang w:val="en-NZ"/>
        </w:rPr>
        <w:t xml:space="preserve"> screenshot below, no further action is required. </w:t>
      </w:r>
    </w:p>
    <w:p w:rsidR="00A9406A" w:rsidRDefault="008E5AAF">
      <w:pPr>
        <w:pStyle w:val="O15"/>
        <w:numPr>
          <w:ilvl w:val="0"/>
          <w:numId w:val="0"/>
        </w:numPr>
        <w:ind w:left="720"/>
        <w:rPr>
          <w:rFonts w:asciiTheme="minorHAnsi" w:hAnsiTheme="minorHAnsi" w:cstheme="minorHAnsi"/>
          <w:vertAlign w:val="baseline"/>
          <w:lang w:val="en-NZ"/>
        </w:rPr>
      </w:pPr>
      <w:r>
        <w:rPr>
          <w:noProof/>
          <w:lang w:eastAsia="en-GB"/>
        </w:rPr>
        <w:drawing>
          <wp:inline distT="0" distB="0" distL="0" distR="0" wp14:anchorId="052D09E2" wp14:editId="2BE0DC6D">
            <wp:extent cx="5731510" cy="2669540"/>
            <wp:effectExtent l="19050" t="19050" r="21590" b="16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9540"/>
                    </a:xfrm>
                    <a:prstGeom prst="rect">
                      <a:avLst/>
                    </a:prstGeom>
                    <a:ln w="158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bookmarkEnd w:id="0"/>
    <w:p w:rsidR="00A9406A" w:rsidRDefault="00A9406A">
      <w:pPr>
        <w:pStyle w:val="O15"/>
        <w:numPr>
          <w:ilvl w:val="0"/>
          <w:numId w:val="0"/>
        </w:numPr>
        <w:ind w:left="720"/>
        <w:rPr>
          <w:rFonts w:asciiTheme="minorHAnsi" w:hAnsiTheme="minorHAnsi" w:cstheme="minorHAnsi"/>
          <w:vertAlign w:val="baseline"/>
          <w:lang w:val="en-NZ"/>
        </w:rPr>
      </w:pPr>
    </w:p>
    <w:p w:rsidR="00A9406A" w:rsidRDefault="00A9406A">
      <w:pPr>
        <w:pStyle w:val="O15"/>
        <w:numPr>
          <w:ilvl w:val="0"/>
          <w:numId w:val="0"/>
        </w:numPr>
        <w:ind w:left="720"/>
        <w:rPr>
          <w:rFonts w:asciiTheme="minorHAnsi" w:hAnsiTheme="minorHAnsi" w:cstheme="minorHAnsi"/>
          <w:vertAlign w:val="baseline"/>
          <w:lang w:val="en-NZ"/>
        </w:rPr>
      </w:pPr>
    </w:p>
    <w:p w:rsidR="00A9406A" w:rsidRDefault="00A9406A">
      <w:pPr>
        <w:pStyle w:val="O15"/>
        <w:numPr>
          <w:ilvl w:val="0"/>
          <w:numId w:val="0"/>
        </w:numPr>
        <w:ind w:left="720"/>
        <w:rPr>
          <w:rFonts w:asciiTheme="minorHAnsi" w:hAnsiTheme="minorHAnsi" w:cstheme="minorHAnsi"/>
          <w:vertAlign w:val="baseline"/>
          <w:lang w:val="en-NZ"/>
        </w:rPr>
      </w:pPr>
    </w:p>
    <w:p w:rsidR="00A9406A" w:rsidRDefault="008E5AAF">
      <w:pPr>
        <w:pStyle w:val="O15"/>
        <w:numPr>
          <w:ilvl w:val="0"/>
          <w:numId w:val="2"/>
        </w:numPr>
        <w:rPr>
          <w:rFonts w:asciiTheme="minorHAnsi" w:hAnsiTheme="minorHAnsi" w:cstheme="minorHAnsi"/>
          <w:vertAlign w:val="baseline"/>
          <w:lang w:val="en-NZ"/>
        </w:rPr>
      </w:pPr>
      <w:r>
        <w:rPr>
          <w:rFonts w:asciiTheme="minorHAnsi" w:hAnsiTheme="minorHAnsi" w:cstheme="minorHAnsi"/>
          <w:vertAlign w:val="baseline"/>
          <w:lang w:val="en-NZ"/>
        </w:rPr>
        <w:t xml:space="preserve">If </w:t>
      </w:r>
      <w:r w:rsidR="00E46F19">
        <w:rPr>
          <w:rFonts w:asciiTheme="minorHAnsi" w:hAnsiTheme="minorHAnsi" w:cstheme="minorHAnsi"/>
          <w:vertAlign w:val="baseline"/>
          <w:lang w:val="en-NZ"/>
        </w:rPr>
        <w:t xml:space="preserve">any </w:t>
      </w:r>
      <w:r>
        <w:rPr>
          <w:rFonts w:asciiTheme="minorHAnsi" w:hAnsiTheme="minorHAnsi" w:cstheme="minorHAnsi"/>
          <w:vertAlign w:val="baseline"/>
          <w:lang w:val="en-NZ"/>
        </w:rPr>
        <w:t xml:space="preserve">names and addresses are present the output will contain contact information, as in the </w:t>
      </w:r>
      <w:r w:rsidR="00A8766D">
        <w:rPr>
          <w:rFonts w:asciiTheme="minorHAnsi" w:hAnsiTheme="minorHAnsi" w:cstheme="minorHAnsi"/>
          <w:vertAlign w:val="baseline"/>
          <w:lang w:val="en-NZ"/>
        </w:rPr>
        <w:t xml:space="preserve">example </w:t>
      </w:r>
      <w:r>
        <w:rPr>
          <w:rFonts w:asciiTheme="minorHAnsi" w:hAnsiTheme="minorHAnsi" w:cstheme="minorHAnsi"/>
          <w:vertAlign w:val="baseline"/>
          <w:lang w:val="en-NZ"/>
        </w:rPr>
        <w:t xml:space="preserve">screenshot below. </w:t>
      </w:r>
    </w:p>
    <w:p w:rsidR="00A9406A" w:rsidRDefault="008E5AAF">
      <w:pPr>
        <w:pStyle w:val="O15"/>
        <w:numPr>
          <w:ilvl w:val="0"/>
          <w:numId w:val="0"/>
        </w:numPr>
        <w:ind w:left="720"/>
        <w:rPr>
          <w:rFonts w:asciiTheme="minorHAnsi" w:hAnsiTheme="minorHAnsi" w:cstheme="minorHAnsi"/>
          <w:vertAlign w:val="baseline"/>
          <w:lang w:val="en-NZ"/>
        </w:rPr>
      </w:pPr>
      <w:r>
        <w:rPr>
          <w:noProof/>
          <w:lang w:eastAsia="en-GB"/>
        </w:rPr>
        <w:drawing>
          <wp:inline distT="0" distB="0" distL="0" distR="0" wp14:anchorId="6C74FED8" wp14:editId="5F619CB1">
            <wp:extent cx="5524500" cy="2124075"/>
            <wp:effectExtent l="19050" t="19050" r="1905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124075"/>
                    </a:xfrm>
                    <a:prstGeom prst="rect">
                      <a:avLst/>
                    </a:prstGeom>
                    <a:ln w="158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A9406A" w:rsidRDefault="00A9406A">
      <w:pPr>
        <w:pStyle w:val="O15"/>
        <w:numPr>
          <w:ilvl w:val="0"/>
          <w:numId w:val="0"/>
        </w:numPr>
        <w:ind w:left="720"/>
        <w:rPr>
          <w:rFonts w:asciiTheme="minorHAnsi" w:hAnsiTheme="minorHAnsi" w:cstheme="minorHAnsi"/>
          <w:vertAlign w:val="baseline"/>
          <w:lang w:val="en-NZ"/>
        </w:rPr>
      </w:pPr>
    </w:p>
    <w:p w:rsidR="00A9406A" w:rsidRDefault="008E5AAF">
      <w:pPr>
        <w:pStyle w:val="O15"/>
        <w:numPr>
          <w:ilvl w:val="0"/>
          <w:numId w:val="2"/>
        </w:numPr>
        <w:rPr>
          <w:rFonts w:asciiTheme="minorHAnsi" w:hAnsiTheme="minorHAnsi" w:cstheme="minorHAnsi"/>
          <w:vertAlign w:val="baseline"/>
          <w:lang w:val="en-NZ"/>
        </w:rPr>
      </w:pPr>
      <w:r>
        <w:rPr>
          <w:rFonts w:asciiTheme="minorHAnsi" w:hAnsiTheme="minorHAnsi" w:cstheme="minorHAnsi"/>
          <w:vertAlign w:val="baseline"/>
          <w:lang w:val="en-NZ"/>
        </w:rPr>
        <w:t xml:space="preserve">To save the output, click the </w:t>
      </w:r>
      <w:r>
        <w:rPr>
          <w:rStyle w:val="O721"/>
          <w:rFonts w:asciiTheme="minorHAnsi" w:hAnsiTheme="minorHAnsi" w:cstheme="minorHAnsi"/>
          <w:vertAlign w:val="baseline"/>
          <w:lang w:val="en-NZ"/>
        </w:rPr>
        <w:t>Save to File</w:t>
      </w:r>
      <w:r>
        <w:rPr>
          <w:rFonts w:asciiTheme="minorHAnsi" w:hAnsiTheme="minorHAnsi" w:cstheme="minorHAnsi"/>
          <w:vertAlign w:val="baseline"/>
          <w:lang w:val="en-NZ"/>
        </w:rPr>
        <w:t xml:space="preserve"> button to display the </w:t>
      </w:r>
      <w:r>
        <w:rPr>
          <w:rStyle w:val="O92"/>
          <w:rFonts w:asciiTheme="minorHAnsi" w:hAnsiTheme="minorHAnsi" w:cstheme="minorHAnsi"/>
          <w:vertAlign w:val="baseline"/>
          <w:lang w:val="en-NZ"/>
        </w:rPr>
        <w:t>Save Diagnostic Results</w:t>
      </w:r>
      <w:r>
        <w:rPr>
          <w:rFonts w:asciiTheme="minorHAnsi" w:hAnsiTheme="minorHAnsi" w:cstheme="minorHAnsi"/>
          <w:vertAlign w:val="baseline"/>
          <w:lang w:val="en-NZ"/>
        </w:rPr>
        <w:t xml:space="preserve"> dialog. Navigate to a suitable storage location and identify the </w:t>
      </w:r>
      <w:r>
        <w:rPr>
          <w:rStyle w:val="O92"/>
          <w:rFonts w:asciiTheme="minorHAnsi" w:hAnsiTheme="minorHAnsi" w:cstheme="minorHAnsi"/>
          <w:vertAlign w:val="baseline"/>
          <w:lang w:val="en-NZ"/>
        </w:rPr>
        <w:t>File name</w:t>
      </w:r>
      <w:r>
        <w:rPr>
          <w:rFonts w:asciiTheme="minorHAnsi" w:hAnsiTheme="minorHAnsi" w:cstheme="minorHAnsi"/>
          <w:vertAlign w:val="baseline"/>
          <w:lang w:val="en-NZ"/>
        </w:rPr>
        <w:t xml:space="preserve"> with the current date for ease of identification. The results will be stored as a .</w:t>
      </w:r>
      <w:r>
        <w:rPr>
          <w:rStyle w:val="O459"/>
          <w:rFonts w:asciiTheme="minorHAnsi" w:hAnsiTheme="minorHAnsi" w:cstheme="minorHAnsi"/>
          <w:vertAlign w:val="baseline"/>
          <w:lang w:val="en-NZ"/>
        </w:rPr>
        <w:t>LOG</w:t>
      </w:r>
      <w:r>
        <w:rPr>
          <w:rFonts w:asciiTheme="minorHAnsi" w:hAnsiTheme="minorHAnsi" w:cstheme="minorHAnsi"/>
          <w:vertAlign w:val="baseline"/>
          <w:lang w:val="en-NZ"/>
        </w:rPr>
        <w:t xml:space="preserve"> file and can be viewed using Notepad (alternatively save as a .CSV file to view in Excel).</w:t>
      </w:r>
    </w:p>
    <w:p w:rsidR="00A9406A" w:rsidRDefault="00A9406A">
      <w:pPr>
        <w:pStyle w:val="O15"/>
        <w:numPr>
          <w:ilvl w:val="0"/>
          <w:numId w:val="0"/>
        </w:numPr>
        <w:ind w:left="720"/>
        <w:rPr>
          <w:rFonts w:asciiTheme="minorHAnsi" w:hAnsiTheme="minorHAnsi" w:cstheme="minorHAnsi"/>
          <w:vertAlign w:val="baseline"/>
          <w:lang w:val="en-NZ"/>
        </w:rPr>
      </w:pPr>
    </w:p>
    <w:p w:rsidR="00A9406A" w:rsidRDefault="008E5AAF">
      <w:pPr>
        <w:pStyle w:val="O17"/>
        <w:numPr>
          <w:ilvl w:val="0"/>
          <w:numId w:val="2"/>
        </w:numPr>
        <w:rPr>
          <w:rStyle w:val="O92"/>
          <w:rFonts w:asciiTheme="minorHAnsi" w:hAnsiTheme="minorHAnsi" w:cstheme="minorHAnsi"/>
          <w:b w:val="0"/>
          <w:vertAlign w:val="baseline"/>
        </w:rPr>
      </w:pPr>
      <w:r>
        <w:rPr>
          <w:rFonts w:asciiTheme="minorHAnsi" w:hAnsiTheme="minorHAnsi" w:cstheme="minorHAnsi"/>
          <w:vertAlign w:val="baseline"/>
          <w:lang w:val="en-NZ"/>
        </w:rPr>
        <w:t xml:space="preserve">Click the </w:t>
      </w:r>
      <w:r>
        <w:rPr>
          <w:rStyle w:val="O721"/>
          <w:rFonts w:asciiTheme="minorHAnsi" w:hAnsiTheme="minorHAnsi" w:cstheme="minorHAnsi"/>
          <w:vertAlign w:val="baseline"/>
          <w:lang w:val="en-NZ"/>
        </w:rPr>
        <w:t>Close</w:t>
      </w:r>
      <w:r>
        <w:rPr>
          <w:rFonts w:asciiTheme="minorHAnsi" w:hAnsiTheme="minorHAnsi" w:cstheme="minorHAnsi"/>
          <w:vertAlign w:val="baseline"/>
          <w:lang w:val="en-NZ"/>
        </w:rPr>
        <w:t xml:space="preserve"> button to close the </w:t>
      </w:r>
      <w:r>
        <w:rPr>
          <w:rStyle w:val="O92"/>
          <w:rFonts w:asciiTheme="minorHAnsi" w:hAnsiTheme="minorHAnsi" w:cstheme="minorHAnsi"/>
          <w:vertAlign w:val="baseline"/>
          <w:lang w:val="en-NZ"/>
        </w:rPr>
        <w:t>SIMS SQL Database Diagnostic Tool</w:t>
      </w:r>
      <w:r>
        <w:rPr>
          <w:rFonts w:asciiTheme="minorHAnsi" w:hAnsiTheme="minorHAnsi" w:cstheme="minorHAnsi"/>
          <w:vertAlign w:val="baseline"/>
          <w:lang w:val="en-NZ"/>
        </w:rPr>
        <w:t xml:space="preserve"> page.</w:t>
      </w:r>
    </w:p>
    <w:p w:rsidR="00A9406A" w:rsidRDefault="00A9406A">
      <w:pPr>
        <w:pStyle w:val="O17"/>
        <w:ind w:left="720" w:firstLine="0"/>
        <w:rPr>
          <w:rStyle w:val="O92"/>
          <w:rFonts w:asciiTheme="minorHAnsi" w:hAnsiTheme="minorHAnsi" w:cstheme="minorHAnsi"/>
          <w:b w:val="0"/>
          <w:vertAlign w:val="baseline"/>
          <w:lang w:val="en-NZ"/>
        </w:rPr>
      </w:pPr>
    </w:p>
    <w:p w:rsidR="00A9406A" w:rsidRDefault="008E5AAF">
      <w:pPr>
        <w:pStyle w:val="O17"/>
        <w:numPr>
          <w:ilvl w:val="0"/>
          <w:numId w:val="2"/>
        </w:numPr>
        <w:rPr>
          <w:rStyle w:val="O92"/>
          <w:rFonts w:asciiTheme="minorHAnsi" w:hAnsiTheme="minorHAnsi" w:cstheme="minorHAnsi"/>
          <w:b w:val="0"/>
          <w:vertAlign w:val="baseline"/>
          <w:lang w:val="en-NZ"/>
        </w:rPr>
      </w:pPr>
      <w:r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>To find the contact in SIMS</w:t>
      </w:r>
      <w:r w:rsidR="00567F98"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 xml:space="preserve"> via the homepage</w:t>
      </w:r>
      <w:r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 xml:space="preserve">, enter the number shown in the </w:t>
      </w:r>
      <w:proofErr w:type="spellStart"/>
      <w:r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>ContactId</w:t>
      </w:r>
      <w:proofErr w:type="spellEnd"/>
      <w:r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 xml:space="preserve"> column </w:t>
      </w:r>
      <w:r w:rsidR="00567F98"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>from</w:t>
      </w:r>
      <w:r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 xml:space="preserve"> the diagnostic output into the </w:t>
      </w:r>
      <w:r w:rsidRPr="00567F98"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>quick search</w:t>
      </w:r>
      <w:r w:rsidR="00567F98"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 xml:space="preserve"> box, </w:t>
      </w:r>
      <w:r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 xml:space="preserve">using braces </w:t>
      </w:r>
      <w:proofErr w:type="gramStart"/>
      <w:r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>{ }</w:t>
      </w:r>
      <w:proofErr w:type="gramEnd"/>
      <w:r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>. Double click the contact name to open the record.</w:t>
      </w:r>
    </w:p>
    <w:p w:rsidR="00A9406A" w:rsidRDefault="008E5AAF">
      <w:pPr>
        <w:pStyle w:val="O17"/>
        <w:ind w:left="720" w:firstLine="0"/>
        <w:rPr>
          <w:rStyle w:val="O92"/>
          <w:rFonts w:asciiTheme="minorHAnsi" w:hAnsiTheme="minorHAnsi" w:cstheme="minorHAnsi"/>
          <w:b w:val="0"/>
          <w:highlight w:val="yellow"/>
          <w:vertAlign w:val="baseline"/>
          <w:lang w:val="en-NZ"/>
        </w:rPr>
      </w:pPr>
      <w:r>
        <w:rPr>
          <w:noProof/>
          <w:lang w:eastAsia="en-GB"/>
        </w:rPr>
        <w:drawing>
          <wp:inline distT="0" distB="0" distL="0" distR="0" wp14:anchorId="3EC50A0B" wp14:editId="281F165F">
            <wp:extent cx="6285865" cy="1784350"/>
            <wp:effectExtent l="19050" t="19050" r="19685" b="25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5865" cy="1784350"/>
                    </a:xfrm>
                    <a:prstGeom prst="rect">
                      <a:avLst/>
                    </a:prstGeom>
                    <a:ln w="158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A9406A" w:rsidRDefault="00A9406A">
      <w:pPr>
        <w:pStyle w:val="O17"/>
        <w:ind w:left="720" w:firstLine="0"/>
        <w:rPr>
          <w:rStyle w:val="O92"/>
          <w:rFonts w:asciiTheme="minorHAnsi" w:hAnsiTheme="minorHAnsi" w:cstheme="minorHAnsi"/>
          <w:b w:val="0"/>
          <w:highlight w:val="yellow"/>
          <w:vertAlign w:val="baseline"/>
          <w:lang w:val="en-NZ"/>
        </w:rPr>
      </w:pPr>
    </w:p>
    <w:p w:rsidR="00A8766D" w:rsidRPr="00A8766D" w:rsidRDefault="00A8766D" w:rsidP="00A8766D">
      <w:pPr>
        <w:pStyle w:val="O17"/>
        <w:numPr>
          <w:ilvl w:val="0"/>
          <w:numId w:val="2"/>
        </w:numPr>
        <w:rPr>
          <w:rStyle w:val="O92"/>
          <w:rFonts w:cstheme="minorHAnsi"/>
          <w:b w:val="0"/>
          <w:bCs w:val="0"/>
        </w:rPr>
      </w:pPr>
      <w:r w:rsidRPr="00A8766D"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 xml:space="preserve">Use </w:t>
      </w:r>
      <w:r w:rsidR="008E5AAF" w:rsidRPr="00A8766D"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 xml:space="preserve">Panel 3 on the contact record </w:t>
      </w:r>
      <w:r w:rsidRPr="00A8766D"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>to check</w:t>
      </w:r>
      <w:r w:rsidR="008E5AAF" w:rsidRPr="00A8766D">
        <w:rPr>
          <w:rStyle w:val="O92"/>
          <w:rFonts w:asciiTheme="minorHAnsi" w:hAnsiTheme="minorHAnsi" w:cstheme="minorHAnsi"/>
          <w:b w:val="0"/>
          <w:vertAlign w:val="baseline"/>
          <w:lang w:val="en-NZ"/>
        </w:rPr>
        <w:t xml:space="preserve"> the address. The option to Delete or Modify Address can be chosen if changes are required. </w:t>
      </w:r>
    </w:p>
    <w:p w:rsidR="00A9406A" w:rsidRPr="00A8766D" w:rsidRDefault="008E5AAF" w:rsidP="00A8766D">
      <w:pPr>
        <w:pStyle w:val="O17"/>
        <w:ind w:left="720" w:firstLine="0"/>
        <w:jc w:val="center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6267B612" wp14:editId="3FC0B086">
            <wp:extent cx="4823460" cy="2031905"/>
            <wp:effectExtent l="19050" t="19050" r="15240" b="260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537" cy="2039941"/>
                    </a:xfrm>
                    <a:prstGeom prst="rect">
                      <a:avLst/>
                    </a:prstGeom>
                    <a:ln w="158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sectPr w:rsidR="00A9406A" w:rsidRPr="00A8766D">
      <w:headerReference w:type="default" r:id="rId14"/>
      <w:headerReference w:type="first" r:id="rId15"/>
      <w:pgSz w:w="11906" w:h="16838"/>
      <w:pgMar w:top="1702" w:right="144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DA5" w:rsidRDefault="009B2DA5">
      <w:pPr>
        <w:spacing w:after="0" w:line="240" w:lineRule="auto"/>
      </w:pPr>
      <w:r>
        <w:separator/>
      </w:r>
    </w:p>
  </w:endnote>
  <w:endnote w:type="continuationSeparator" w:id="0">
    <w:p w:rsidR="009B2DA5" w:rsidRDefault="009B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DA5" w:rsidRDefault="009B2DA5">
      <w:pPr>
        <w:spacing w:after="0" w:line="240" w:lineRule="auto"/>
      </w:pPr>
      <w:r>
        <w:separator/>
      </w:r>
    </w:p>
  </w:footnote>
  <w:footnote w:type="continuationSeparator" w:id="0">
    <w:p w:rsidR="009B2DA5" w:rsidRDefault="009B2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06A" w:rsidRDefault="00A9406A">
    <w:pPr>
      <w:pStyle w:val="Header"/>
    </w:pPr>
  </w:p>
  <w:p w:rsidR="00A9406A" w:rsidRDefault="00A94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06A" w:rsidRDefault="008E5AAF">
    <w:pPr>
      <w:pStyle w:val="Header"/>
    </w:pPr>
    <w:r>
      <w:rPr>
        <w:rFonts w:cstheme="minorHAnsi"/>
        <w:bCs/>
        <w:noProof/>
        <w:lang w:eastAsia="en-GB"/>
      </w:rPr>
      <w:drawing>
        <wp:anchor distT="0" distB="0" distL="114300" distR="114300" simplePos="0" relativeHeight="251661312" behindDoc="1" locked="0" layoutInCell="1" allowOverlap="1" wp14:anchorId="2C7F9926" wp14:editId="362319AD">
          <wp:simplePos x="0" y="0"/>
          <wp:positionH relativeFrom="column">
            <wp:posOffset>-192405</wp:posOffset>
          </wp:positionH>
          <wp:positionV relativeFrom="paragraph">
            <wp:posOffset>-243840</wp:posOffset>
          </wp:positionV>
          <wp:extent cx="967740" cy="967740"/>
          <wp:effectExtent l="0" t="0" r="3810" b="3810"/>
          <wp:wrapTight wrapText="bothSides">
            <wp:wrapPolygon edited="0">
              <wp:start x="0" y="0"/>
              <wp:lineTo x="0" y="21260"/>
              <wp:lineTo x="21260" y="21260"/>
              <wp:lineTo x="21260" y="0"/>
              <wp:lineTo x="0" y="0"/>
            </wp:wrapPolygon>
          </wp:wrapTight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MS Positive (Black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01F41"/>
    <w:multiLevelType w:val="multilevel"/>
    <w:tmpl w:val="603E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A288A"/>
    <w:multiLevelType w:val="multilevel"/>
    <w:tmpl w:val="701EBE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7190784F"/>
    <w:multiLevelType w:val="hybridMultilevel"/>
    <w:tmpl w:val="75EE9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zszA1MTc0sDQ1NzNU0lEKTi0uzszPAykwrwUAZol0FSwAAAA="/>
  </w:docVars>
  <w:rsids>
    <w:rsidRoot w:val="00A9406A"/>
    <w:rsid w:val="00567F98"/>
    <w:rsid w:val="008E5AAF"/>
    <w:rsid w:val="009B2DA5"/>
    <w:rsid w:val="00A8766D"/>
    <w:rsid w:val="00A9406A"/>
    <w:rsid w:val="00DC4ECB"/>
    <w:rsid w:val="00E4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7145"/>
  <w15:chartTrackingRefBased/>
  <w15:docId w15:val="{439B12D7-2C5A-4B59-8BCA-296C104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17">
    <w:name w:val="O_17"/>
    <w:basedOn w:val="Normal"/>
    <w:uiPriority w:val="99"/>
    <w:pPr>
      <w:autoSpaceDE w:val="0"/>
      <w:autoSpaceDN w:val="0"/>
      <w:spacing w:before="60" w:after="60" w:line="240" w:lineRule="auto"/>
      <w:ind w:left="450" w:hanging="450"/>
    </w:pPr>
    <w:rPr>
      <w:rFonts w:ascii="Verdana" w:hAnsi="Verdana" w:cs="Times New Roman"/>
      <w:color w:val="000000"/>
      <w:sz w:val="20"/>
      <w:szCs w:val="20"/>
      <w:vertAlign w:val="subscript"/>
    </w:rPr>
  </w:style>
  <w:style w:type="paragraph" w:customStyle="1" w:styleId="O15">
    <w:name w:val="O_15"/>
    <w:basedOn w:val="Normal"/>
    <w:uiPriority w:val="99"/>
    <w:pPr>
      <w:numPr>
        <w:ilvl w:val="12"/>
      </w:numPr>
      <w:autoSpaceDE w:val="0"/>
      <w:autoSpaceDN w:val="0"/>
      <w:spacing w:before="60" w:after="60" w:line="240" w:lineRule="auto"/>
      <w:ind w:left="450"/>
    </w:pPr>
    <w:rPr>
      <w:rFonts w:ascii="Verdana" w:hAnsi="Verdana" w:cs="Times New Roman"/>
      <w:color w:val="000000"/>
      <w:sz w:val="20"/>
      <w:szCs w:val="20"/>
      <w:vertAlign w:val="subscript"/>
    </w:rPr>
  </w:style>
  <w:style w:type="paragraph" w:customStyle="1" w:styleId="O6">
    <w:name w:val="O_6"/>
    <w:basedOn w:val="Normal"/>
    <w:uiPriority w:val="99"/>
    <w:pPr>
      <w:numPr>
        <w:ilvl w:val="12"/>
      </w:numPr>
      <w:autoSpaceDE w:val="0"/>
      <w:autoSpaceDN w:val="0"/>
      <w:spacing w:before="240" w:after="240" w:line="240" w:lineRule="auto"/>
    </w:pPr>
    <w:rPr>
      <w:rFonts w:ascii="Verdana" w:hAnsi="Verdana" w:cs="Times New Roman"/>
      <w:color w:val="000000"/>
      <w:sz w:val="20"/>
      <w:szCs w:val="20"/>
      <w:vertAlign w:val="subscript"/>
    </w:rPr>
  </w:style>
  <w:style w:type="character" w:customStyle="1" w:styleId="O459">
    <w:name w:val="O_459"/>
    <w:basedOn w:val="DefaultParagraphFont"/>
    <w:uiPriority w:val="99"/>
    <w:rPr>
      <w:rFonts w:ascii="Courier New" w:hAnsi="Courier New" w:cs="Courier New" w:hint="default"/>
      <w:color w:val="000000"/>
      <w:vertAlign w:val="subscript"/>
    </w:rPr>
  </w:style>
  <w:style w:type="character" w:customStyle="1" w:styleId="O92">
    <w:name w:val="O_92"/>
    <w:basedOn w:val="DefaultParagraphFont"/>
    <w:uiPriority w:val="99"/>
    <w:rPr>
      <w:rFonts w:ascii="Verdana" w:hAnsi="Verdana" w:hint="default"/>
      <w:b/>
      <w:bCs/>
      <w:color w:val="000000"/>
      <w:vertAlign w:val="subscript"/>
    </w:rPr>
  </w:style>
  <w:style w:type="character" w:customStyle="1" w:styleId="O395">
    <w:name w:val="O_395"/>
    <w:basedOn w:val="DefaultParagraphFont"/>
    <w:uiPriority w:val="99"/>
    <w:rPr>
      <w:rFonts w:ascii="Verdana" w:hAnsi="Verdana" w:hint="default"/>
      <w:b/>
      <w:bCs/>
      <w:color w:val="000000"/>
      <w:vertAlign w:val="subscript"/>
    </w:rPr>
  </w:style>
  <w:style w:type="character" w:customStyle="1" w:styleId="O128">
    <w:name w:val="O_128"/>
    <w:basedOn w:val="DefaultParagraphFont"/>
    <w:uiPriority w:val="99"/>
    <w:rPr>
      <w:vertAlign w:val="superscript"/>
    </w:rPr>
  </w:style>
  <w:style w:type="character" w:customStyle="1" w:styleId="O1739">
    <w:name w:val="O_1739"/>
    <w:basedOn w:val="DefaultParagraphFont"/>
    <w:uiPriority w:val="99"/>
    <w:rPr>
      <w:rFonts w:ascii="Verdana" w:hAnsi="Verdana" w:hint="default"/>
      <w:i/>
      <w:iCs/>
      <w:color w:val="000000"/>
      <w:vertAlign w:val="subscript"/>
    </w:rPr>
  </w:style>
  <w:style w:type="character" w:customStyle="1" w:styleId="O721">
    <w:name w:val="O_721"/>
    <w:basedOn w:val="DefaultParagraphFont"/>
    <w:uiPriority w:val="99"/>
    <w:rPr>
      <w:rFonts w:ascii="Verdana" w:hAnsi="Verdana" w:hint="default"/>
      <w:b/>
      <w:bCs/>
      <w:color w:val="000000"/>
      <w:vertAlign w:val="subscript"/>
    </w:rPr>
  </w:style>
  <w:style w:type="character" w:customStyle="1" w:styleId="O96">
    <w:name w:val="O_96"/>
    <w:basedOn w:val="DefaultParagraphFont"/>
    <w:uiPriority w:val="99"/>
    <w:rPr>
      <w:rFonts w:ascii="Symbol" w:hAnsi="Symbol" w:hint="default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AD720E5409A40BEA33F8F45A6670B" ma:contentTypeVersion="80" ma:contentTypeDescription="Create a new document." ma:contentTypeScope="" ma:versionID="ad14b70d2f374364bdd3a229fc34b4c8">
  <xsd:schema xmlns:xsd="http://www.w3.org/2001/XMLSchema" xmlns:xs="http://www.w3.org/2001/XMLSchema" xmlns:p="http://schemas.microsoft.com/office/2006/metadata/properties" xmlns:ns1="http://schemas.microsoft.com/sharepoint/v3" xmlns:ns2="a6a28356-f4fe-4097-a94c-778bd662730a" xmlns:ns3="deba8f1d-fc82-455e-a1eb-e2d787ab99a0" xmlns:ns4="http://schemas.microsoft.com/sharepoint.v3" targetNamespace="http://schemas.microsoft.com/office/2006/metadata/properties" ma:root="true" ma:fieldsID="b8d78ebcfdaea729549eb69c819a6068" ns1:_="" ns2:_="" ns3:_="" ns4:_="">
    <xsd:import namespace="http://schemas.microsoft.com/sharepoint/v3"/>
    <xsd:import namespace="a6a28356-f4fe-4097-a94c-778bd662730a"/>
    <xsd:import namespace="deba8f1d-fc82-455e-a1eb-e2d787ab99a0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Document_Description"/>
                <xsd:element ref="ns3:All_x0020_PAGs" minOccurs="0"/>
                <xsd:element ref="ns3:SIMS_x0020_PAGs" minOccurs="0"/>
                <xsd:element ref="ns3:ONE_x0020_PAGs" minOccurs="0"/>
                <xsd:element ref="ns3:MLS_x0020_PAGs" minOccurs="0"/>
                <xsd:element ref="ns3:FHE_x0020_PAGs" minOccurs="0"/>
                <xsd:element ref="ns3:Other_x0020_PAGs" minOccurs="0"/>
                <xsd:element ref="ns3:Start_x0020_Date"/>
                <xsd:element ref="ns3:End_x0020_Date"/>
                <xsd:element ref="ns1:PublishingStartDate" minOccurs="0"/>
                <xsd:element ref="ns1:PublishingExpirationDate" minOccurs="0"/>
                <xsd:element ref="ns4:CategoryDescription" minOccurs="0"/>
                <xsd:element ref="ns3:f7370ad9c04b46f3a97f93672d5a7c84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8356-f4fe-4097-a94c-778bd662730a" elementFormDefault="qualified">
    <xsd:import namespace="http://schemas.microsoft.com/office/2006/documentManagement/types"/>
    <xsd:import namespace="http://schemas.microsoft.com/office/infopath/2007/PartnerControls"/>
    <xsd:element name="Document_Description" ma:index="2" ma:displayName="Document_Description" ma:description="Note: The description should be a short, clear explanation of the document for the customer. This will eventually be displayed in the search results." ma:internalName="Document_Description" ma:readOnly="fals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f57a27-cc25-46ed-bc45-b147b5733ff0}" ma:internalName="TaxCatchAll" ma:showField="CatchAllData" ma:web="a6a28356-f4fe-4097-a94c-778bd6627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a8f1d-fc82-455e-a1eb-e2d787ab99a0" elementFormDefault="qualified">
    <xsd:import namespace="http://schemas.microsoft.com/office/2006/documentManagement/types"/>
    <xsd:import namespace="http://schemas.microsoft.com/office/infopath/2007/PartnerControls"/>
    <xsd:element name="All_x0020_PAGs" ma:index="3" nillable="true" ma:displayName="All PAGs" ma:default="0" ma:internalName="All_x0020_PAGs" ma:readOnly="false">
      <xsd:simpleType>
        <xsd:restriction base="dms:Boolean"/>
      </xsd:simpleType>
    </xsd:element>
    <xsd:element name="SIMS_x0020_PAGs" ma:index="4" nillable="true" ma:displayName="SIMS PAGs" ma:internalName="SIMS_x0020_P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y Schools"/>
                    <xsd:enumeration value="Capita IBS"/>
                    <xsd:enumeration value="Capita Supported"/>
                    <xsd:enumeration value="Direct Licensed"/>
                    <xsd:enumeration value="FMS Only"/>
                    <xsd:enumeration value="FMS Partner"/>
                    <xsd:enumeration value="Free Schools"/>
                    <xsd:enumeration value="Independent Schools"/>
                    <xsd:enumeration value="International Schools"/>
                    <xsd:enumeration value="LA Maintained"/>
                    <xsd:enumeration value="SIMS Finance"/>
                    <xsd:enumeration value="SIMS Partners"/>
                    <xsd:enumeration value="SIMS Partnership Schools"/>
                    <xsd:enumeration value="SIMS Support Teams"/>
                    <xsd:enumeration value="SIMS Primary"/>
                    <xsd:enumeration value="Multi-Academy Trusts"/>
                  </xsd:restriction>
                </xsd:simpleType>
              </xsd:element>
            </xsd:sequence>
          </xsd:extension>
        </xsd:complexContent>
      </xsd:complexType>
    </xsd:element>
    <xsd:element name="ONE_x0020_PAGs" ma:index="5" nillable="true" ma:displayName="ONE PAGs" ma:internalName="ONE_x0020_P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Suite"/>
                    <xsd:enumeration value="ONE Partners"/>
                    <xsd:enumeration value="ONE Support Teams"/>
                  </xsd:restriction>
                </xsd:simpleType>
              </xsd:element>
            </xsd:sequence>
          </xsd:extension>
        </xsd:complexContent>
      </xsd:complexType>
    </xsd:element>
    <xsd:element name="MLS_x0020_PAGs" ma:index="6" nillable="true" ma:displayName="MLS PAGs" ma:internalName="MLS_x0020_P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LS Eclipse or FE Hosted"/>
                    <xsd:enumeration value="MLS Junior Hosted"/>
                    <xsd:enumeration value="MLS Legacy"/>
                    <xsd:enumeration value="MLS ALL"/>
                  </xsd:restriction>
                </xsd:simpleType>
              </xsd:element>
            </xsd:sequence>
          </xsd:extension>
        </xsd:complexContent>
      </xsd:complexType>
    </xsd:element>
    <xsd:element name="FHE_x0020_PAGs" ma:index="7" nillable="true" ma:displayName="FHE PAGs" ma:internalName="FHE_x0020_P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ilit-e"/>
                    <xsd:enumeration value="Aptos"/>
                    <xsd:enumeration value="Unit-E"/>
                  </xsd:restriction>
                </xsd:simpleType>
              </xsd:element>
            </xsd:sequence>
          </xsd:extension>
        </xsd:complexContent>
      </xsd:complexType>
    </xsd:element>
    <xsd:element name="Other_x0020_PAGs" ma:index="8" nillable="true" ma:displayName="Other PAGs" ma:default="Capita Staff" ma:description="Note: Please do not uncheck Capita Staff as all Capita users should have access to all the documents" ma:internalName="Other_x0020_PAG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CS Users"/>
                    <xsd:enumeration value="Capita Staff"/>
                    <xsd:enumeration value="Executive Groups"/>
                    <xsd:enumeration value="SIMS ID"/>
                    <xsd:enumeration value="Libraries"/>
                  </xsd:restriction>
                </xsd:simpleType>
              </xsd:element>
            </xsd:sequence>
          </xsd:extension>
        </xsd:complexContent>
      </xsd:complexType>
    </xsd:element>
    <xsd:element name="Start_x0020_Date" ma:index="9" ma:displayName="Start Date" ma:default="[today]" ma:format="DateTime" ma:internalName="Start_x0020_Date">
      <xsd:simpleType>
        <xsd:restriction base="dms:DateTime"/>
      </xsd:simpleType>
    </xsd:element>
    <xsd:element name="End_x0020_Date" ma:index="10" ma:displayName="End Date" ma:description="i.e. Expiry Date" ma:format="DateTime" ma:internalName="End_x0020_Date">
      <xsd:simpleType>
        <xsd:restriction base="dms:DateTime"/>
      </xsd:simpleType>
    </xsd:element>
    <xsd:element name="f7370ad9c04b46f3a97f93672d5a7c84" ma:index="17" ma:taxonomy="true" ma:internalName="f7370ad9c04b46f3a97f93672d5a7c84" ma:taxonomyFieldName="Classification" ma:displayName="Classification" ma:readOnly="false" ma:default="" ma:fieldId="{f7370ad9-c04b-46f3-a97f-93672d5a7c84}" ma:taxonomyMulti="true" ma:sspId="4c2f94e0-fb17-4192-8fb8-a7c2a9b6b1c9" ma:termSetId="746d5758-13dd-461b-94a2-cca2d4dd7a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4" nillable="true" ma:displayName="Description" ma:hidden="true" ma:internalName="CategoryDescrip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E_x0020_PAGs xmlns="deba8f1d-fc82-455e-a1eb-e2d787ab99a0"/>
    <MLS_x0020_PAGs xmlns="deba8f1d-fc82-455e-a1eb-e2d787ab99a0"/>
    <End_x0020_Date xmlns="deba8f1d-fc82-455e-a1eb-e2d787ab99a0">2019-12-31T00:00:00+00:00</End_x0020_Date>
    <FHE_x0020_PAGs xmlns="deba8f1d-fc82-455e-a1eb-e2d787ab99a0"/>
    <Document_Description xmlns="a6a28356-f4fe-4097-a94c-778bd662730a">Guidance_Spring 2019 CTF Incomplete address diagnostic script</Document_Description>
    <f7370ad9c04b46f3a97f93672d5a7c84 xmlns="deba8f1d-fc82-455e-a1eb-e2d787ab99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SIMS</TermName>
          <TermId xmlns="http://schemas.microsoft.com/office/infopath/2007/PartnerControls">7d2a07e0-03df-4fbb-9b1e-e38bc60a3e2f</TermId>
        </TermInfo>
      </Terms>
    </f7370ad9c04b46f3a97f93672d5a7c84>
    <PublishingExpirationDate xmlns="http://schemas.microsoft.com/sharepoint/v3" xsi:nil="true"/>
    <CategoryDescription xmlns="http://schemas.microsoft.com/sharepoint.v3" xsi:nil="true"/>
    <SIMS_x0020_PAGs xmlns="deba8f1d-fc82-455e-a1eb-e2d787ab99a0">
      <Value>SIMS Support Teams</Value>
    </SIMS_x0020_PAGs>
    <Start_x0020_Date xmlns="deba8f1d-fc82-455e-a1eb-e2d787ab99a0">2019-04-10T14:32:00+00:00</Start_x0020_Date>
    <PublishingStartDate xmlns="http://schemas.microsoft.com/sharepoint/v3" xsi:nil="true"/>
    <TaxCatchAll xmlns="a6a28356-f4fe-4097-a94c-778bd662730a">
      <Value>9</Value>
    </TaxCatchAll>
    <All_x0020_PAGs xmlns="deba8f1d-fc82-455e-a1eb-e2d787ab99a0">false</All_x0020_PAGs>
    <Other_x0020_PAGs xmlns="deba8f1d-fc82-455e-a1eb-e2d787ab99a0">
      <Value>Capita Staff</Value>
    </Other_x0020_PAGs>
    <_dlc_DocId xmlns="a6a28356-f4fe-4097-a94c-778bd662730a">RESOURCEID-1-7215</_dlc_DocId>
    <_dlc_DocIdUrl xmlns="a6a28356-f4fe-4097-a94c-778bd662730a">
      <Url>http://cssadxdynspt1/_layouts/15/DocIdRedir.aspx?ID=RESOURCEID-1-7215</Url>
      <Description>RESOURCEID-1-7215</Description>
    </_dlc_DocIdUrl>
  </documentManagement>
</p:properties>
</file>

<file path=customXml/itemProps1.xml><?xml version="1.0" encoding="utf-8"?>
<ds:datastoreItem xmlns:ds="http://schemas.openxmlformats.org/officeDocument/2006/customXml" ds:itemID="{DFB314F7-B686-4805-A48F-77CC52AF289F}"/>
</file>

<file path=customXml/itemProps2.xml><?xml version="1.0" encoding="utf-8"?>
<ds:datastoreItem xmlns:ds="http://schemas.openxmlformats.org/officeDocument/2006/customXml" ds:itemID="{72084244-DE2A-46B9-A99B-24F5A2D80DE7}"/>
</file>

<file path=customXml/itemProps3.xml><?xml version="1.0" encoding="utf-8"?>
<ds:datastoreItem xmlns:ds="http://schemas.openxmlformats.org/officeDocument/2006/customXml" ds:itemID="{54A11909-0204-40AF-B023-4F6CBC597655}"/>
</file>

<file path=customXml/itemProps4.xml><?xml version="1.0" encoding="utf-8"?>
<ds:datastoreItem xmlns:ds="http://schemas.openxmlformats.org/officeDocument/2006/customXml" ds:itemID="{71C17DF6-C99B-43F3-92BF-5CEA0E129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Guidance_Spring 2019 CTF Incomplete address diagnostic script</dc:title>
  <dc:subject/>
  <dc:creator>Bruce, James (BEU)</dc:creator>
  <cp:keywords/>
  <dc:description/>
  <cp:lastModifiedBy>Dunthorne, Jonathan (ESS)</cp:lastModifiedBy>
  <cp:revision>2</cp:revision>
  <dcterms:created xsi:type="dcterms:W3CDTF">2019-04-10T09:38:00Z</dcterms:created>
  <dcterms:modified xsi:type="dcterms:W3CDTF">2019-04-10T09:38:00Z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0x010100A6BAD720E5409A40BEA33F8F45A6670B</vt:lpwstr>
  </property>
  <property fmtid="{D5CDD505-2E9C-101B-9397-08002B2CF9AE}" pid="3" name="_dlc_DocIdItemGuid">
    <vt:lpwstr>72a587a8-b60a-466d-856e-fef79356fcbc</vt:lpwstr>
  </property>
  <property fmtid="{D5CDD505-2E9C-101B-9397-08002B2CF9AE}" pid="4" name="TargetAudienceChanged">
    <vt:bool>false</vt:bool>
  </property>
  <property fmtid="{D5CDD505-2E9C-101B-9397-08002B2CF9AE}" pid="5" name="Classification">
    <vt:lpwstr>9;#SIMS|7d2a07e0-03df-4fbb-9b1e-e38bc60a3e2f</vt:lpwstr>
  </property>
</Properties>
</file>